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A18DB" w14:textId="77777777" w:rsidR="00D172C1" w:rsidRPr="00FC52F3" w:rsidRDefault="00D172C1" w:rsidP="00D172C1">
      <w:pPr>
        <w:pStyle w:val="berschrift1"/>
      </w:pPr>
      <w:r w:rsidRPr="00FC52F3">
        <w:t xml:space="preserve">Satzungsanpassungen für </w:t>
      </w:r>
      <w:proofErr w:type="spellStart"/>
      <w:r w:rsidRPr="00FC52F3">
        <w:t>VoG’s</w:t>
      </w:r>
      <w:proofErr w:type="spellEnd"/>
      <w:r w:rsidRPr="00FC52F3">
        <w:t xml:space="preserve"> </w:t>
      </w:r>
    </w:p>
    <w:p w14:paraId="5D48511D" w14:textId="77777777" w:rsidR="00D172C1" w:rsidRPr="00FC52F3" w:rsidRDefault="00D172C1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1109F8A4" w14:textId="77777777" w:rsidR="00D172C1" w:rsidRPr="00FC52F3" w:rsidRDefault="00D172C1" w:rsidP="00D172C1">
      <w:pPr>
        <w:pStyle w:val="Untertitel"/>
        <w:rPr>
          <w:b/>
        </w:rPr>
      </w:pPr>
      <w:r w:rsidRPr="00FC52F3">
        <w:rPr>
          <w:b/>
        </w:rPr>
        <w:t xml:space="preserve">Gesetzliche Grundlage </w:t>
      </w:r>
    </w:p>
    <w:p w14:paraId="46DE38F0" w14:textId="27ED7379" w:rsidR="00D172C1" w:rsidRPr="00FC52F3" w:rsidRDefault="00D172C1" w:rsidP="00D172C1">
      <w:pPr>
        <w:pStyle w:val="Default"/>
        <w:numPr>
          <w:ilvl w:val="0"/>
          <w:numId w:val="3"/>
        </w:numPr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 xml:space="preserve">FR: Code des </w:t>
      </w:r>
      <w:proofErr w:type="spellStart"/>
      <w:r w:rsidRPr="00FC52F3">
        <w:rPr>
          <w:rFonts w:ascii="Arial" w:hAnsi="Arial" w:cs="Arial"/>
          <w:color w:val="201F4B"/>
          <w:sz w:val="18"/>
          <w:szCs w:val="18"/>
        </w:rPr>
        <w:t>sociétés</w:t>
      </w:r>
      <w:proofErr w:type="spellEnd"/>
      <w:r w:rsidRPr="00FC52F3">
        <w:rPr>
          <w:rFonts w:ascii="Arial" w:hAnsi="Arial" w:cs="Arial"/>
          <w:color w:val="201F4B"/>
          <w:sz w:val="18"/>
          <w:szCs w:val="18"/>
        </w:rPr>
        <w:t xml:space="preserve"> et des </w:t>
      </w:r>
      <w:proofErr w:type="spellStart"/>
      <w:r w:rsidRPr="00FC52F3">
        <w:rPr>
          <w:rFonts w:ascii="Arial" w:hAnsi="Arial" w:cs="Arial"/>
          <w:color w:val="201F4B"/>
          <w:sz w:val="18"/>
          <w:szCs w:val="18"/>
        </w:rPr>
        <w:t>associations</w:t>
      </w:r>
      <w:proofErr w:type="spellEnd"/>
      <w:r w:rsidRPr="00FC52F3">
        <w:rPr>
          <w:rFonts w:ascii="Arial" w:hAnsi="Arial" w:cs="Arial"/>
          <w:color w:val="201F4B"/>
          <w:sz w:val="18"/>
          <w:szCs w:val="18"/>
        </w:rPr>
        <w:t xml:space="preserve"> – abgekürzt CSA </w:t>
      </w:r>
      <w:hyperlink r:id="rId8" w:history="1">
        <w:r w:rsidR="00D67109" w:rsidRPr="00FC52F3">
          <w:rPr>
            <w:rStyle w:val="Hyperlink"/>
            <w:rFonts w:ascii="Arial" w:hAnsi="Arial" w:cs="Arial"/>
            <w:i/>
            <w:color w:val="1D1443" w:themeColor="text1"/>
            <w:sz w:val="18"/>
            <w:szCs w:val="18"/>
          </w:rPr>
          <w:t>https://www.ejustice.just.fgov.be/cgi_loi/change_lg.pl?language=fr&amp;la=F&amp;table_name=loi&amp;cn=2019032309</w:t>
        </w:r>
      </w:hyperlink>
      <w:r w:rsidRPr="00FC52F3">
        <w:rPr>
          <w:rFonts w:ascii="Arial" w:hAnsi="Arial" w:cs="Arial"/>
          <w:color w:val="1D1443" w:themeColor="text1"/>
          <w:sz w:val="18"/>
          <w:szCs w:val="18"/>
        </w:rPr>
        <w:t xml:space="preserve">  </w:t>
      </w:r>
    </w:p>
    <w:p w14:paraId="563B1D43" w14:textId="77777777" w:rsidR="00D172C1" w:rsidRPr="00FC52F3" w:rsidRDefault="00D172C1" w:rsidP="00D172C1">
      <w:pPr>
        <w:pStyle w:val="Default"/>
        <w:rPr>
          <w:rFonts w:ascii="Arial" w:hAnsi="Arial" w:cs="Arial"/>
          <w:color w:val="201F4B"/>
          <w:sz w:val="18"/>
          <w:szCs w:val="18"/>
        </w:rPr>
      </w:pPr>
    </w:p>
    <w:p w14:paraId="34DE7785" w14:textId="35981F2C" w:rsidR="00D172C1" w:rsidRPr="00FC52F3" w:rsidRDefault="00D172C1" w:rsidP="00D172C1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 xml:space="preserve">DE: Gesetz der Gesellschaften und Vereinigungen – abgekürzt GGV, teilweise übersetzt; </w:t>
      </w:r>
      <w:hyperlink r:id="rId9" w:history="1">
        <w:r w:rsidRPr="00FC52F3">
          <w:rPr>
            <w:rStyle w:val="Hyperlink"/>
            <w:rFonts w:ascii="Arial" w:hAnsi="Arial" w:cs="Arial"/>
            <w:i/>
            <w:color w:val="1D1443" w:themeColor="text1"/>
            <w:sz w:val="18"/>
            <w:szCs w:val="18"/>
          </w:rPr>
          <w:t>https://www.scta.be</w:t>
        </w:r>
      </w:hyperlink>
      <w:r w:rsidRPr="00FC52F3">
        <w:rPr>
          <w:rFonts w:ascii="Arial" w:hAnsi="Arial" w:cs="Arial"/>
          <w:color w:val="1D1443" w:themeColor="text1"/>
          <w:sz w:val="18"/>
          <w:szCs w:val="18"/>
        </w:rPr>
        <w:t xml:space="preserve"> (</w:t>
      </w:r>
      <w:r w:rsidRPr="00FC52F3">
        <w:rPr>
          <w:rFonts w:ascii="Arial" w:hAnsi="Arial" w:cs="Arial"/>
          <w:color w:val="201F4B"/>
          <w:sz w:val="18"/>
          <w:szCs w:val="18"/>
        </w:rPr>
        <w:t>bitte „Handels- und Wirtschaftsrecht“ anklicken)</w:t>
      </w:r>
    </w:p>
    <w:p w14:paraId="27F0A311" w14:textId="77777777" w:rsidR="00D172C1" w:rsidRPr="00FC52F3" w:rsidRDefault="00D172C1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559BFD89" w14:textId="77777777" w:rsidR="00D172C1" w:rsidRPr="00FC52F3" w:rsidRDefault="00D172C1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5C5A50E7" w14:textId="77777777" w:rsidR="00D172C1" w:rsidRPr="00FC52F3" w:rsidRDefault="00D172C1" w:rsidP="00D172C1">
      <w:pPr>
        <w:pStyle w:val="Untertitel"/>
        <w:rPr>
          <w:b/>
        </w:rPr>
      </w:pPr>
      <w:r w:rsidRPr="00FC52F3">
        <w:rPr>
          <w:b/>
        </w:rPr>
        <w:t xml:space="preserve">Deadline: </w:t>
      </w:r>
    </w:p>
    <w:p w14:paraId="0FDE897C" w14:textId="7D84F8F4" w:rsidR="00D172C1" w:rsidRPr="00FC52F3" w:rsidRDefault="00D172C1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 xml:space="preserve">Zum 01/01/2024 </w:t>
      </w:r>
      <w:r w:rsidRPr="00FC52F3">
        <w:rPr>
          <w:rFonts w:ascii="Arial" w:hAnsi="Arial" w:cs="Arial"/>
          <w:color w:val="1D1443" w:themeColor="text1"/>
          <w:sz w:val="18"/>
          <w:szCs w:val="18"/>
        </w:rPr>
        <w:t>müssen</w:t>
      </w:r>
      <w:r w:rsidRPr="00FC52F3">
        <w:rPr>
          <w:rFonts w:ascii="Arial" w:hAnsi="Arial" w:cs="Arial"/>
          <w:color w:val="201F4B"/>
          <w:sz w:val="18"/>
          <w:szCs w:val="18"/>
        </w:rPr>
        <w:t xml:space="preserve"> die Satzungen der VOGs angepa</w:t>
      </w:r>
      <w:r w:rsidR="00E51BED" w:rsidRPr="00FC52F3">
        <w:rPr>
          <w:rFonts w:ascii="Arial" w:hAnsi="Arial" w:cs="Arial"/>
          <w:color w:val="201F4B"/>
          <w:sz w:val="18"/>
          <w:szCs w:val="18"/>
        </w:rPr>
        <w:t>s</w:t>
      </w:r>
      <w:r w:rsidRPr="00FC52F3">
        <w:rPr>
          <w:rFonts w:ascii="Arial" w:hAnsi="Arial" w:cs="Arial"/>
          <w:color w:val="201F4B"/>
          <w:sz w:val="18"/>
          <w:szCs w:val="18"/>
        </w:rPr>
        <w:t xml:space="preserve">st sein. </w:t>
      </w:r>
    </w:p>
    <w:p w14:paraId="1F7908F1" w14:textId="77777777" w:rsidR="00D172C1" w:rsidRPr="00FC52F3" w:rsidRDefault="00D172C1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674D0C2C" w14:textId="77777777" w:rsidR="00D172C1" w:rsidRPr="00FC52F3" w:rsidRDefault="00D172C1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11D8E1AF" w14:textId="77777777" w:rsidR="00D172C1" w:rsidRPr="00FC52F3" w:rsidRDefault="00D172C1" w:rsidP="00D172C1">
      <w:pPr>
        <w:pStyle w:val="Untertitel"/>
        <w:rPr>
          <w:b/>
        </w:rPr>
      </w:pPr>
      <w:r w:rsidRPr="00FC52F3">
        <w:rPr>
          <w:b/>
        </w:rPr>
        <w:t xml:space="preserve">Interessante Dokumente: </w:t>
      </w:r>
    </w:p>
    <w:p w14:paraId="4856A70D" w14:textId="77777777" w:rsidR="00D172C1" w:rsidRPr="00FC52F3" w:rsidRDefault="00D172C1" w:rsidP="00D172C1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b/>
          <w:color w:val="201F4B"/>
          <w:sz w:val="18"/>
          <w:szCs w:val="18"/>
        </w:rPr>
        <w:t>Satzungsinhalte</w:t>
      </w:r>
      <w:r w:rsidRPr="00FC52F3">
        <w:rPr>
          <w:rFonts w:ascii="Arial" w:hAnsi="Arial" w:cs="Arial"/>
          <w:color w:val="201F4B"/>
          <w:sz w:val="18"/>
          <w:szCs w:val="18"/>
        </w:rPr>
        <w:t xml:space="preserve">: </w:t>
      </w:r>
    </w:p>
    <w:p w14:paraId="3F538B91" w14:textId="77777777" w:rsidR="00D172C1" w:rsidRPr="00FC52F3" w:rsidRDefault="00D172C1" w:rsidP="00D172C1">
      <w:pPr>
        <w:pStyle w:val="Listenabsatz"/>
        <w:numPr>
          <w:ilvl w:val="1"/>
          <w:numId w:val="2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  <w:u w:val="single"/>
        </w:rPr>
        <w:t>Broschüre</w:t>
      </w:r>
      <w:r w:rsidRPr="00FC52F3">
        <w:rPr>
          <w:rFonts w:ascii="Arial" w:hAnsi="Arial" w:cs="Arial"/>
          <w:color w:val="201F4B"/>
          <w:sz w:val="18"/>
          <w:szCs w:val="18"/>
        </w:rPr>
        <w:t xml:space="preserve"> „Das neue Gesetzbuch der Gesellschaften“</w:t>
      </w:r>
    </w:p>
    <w:p w14:paraId="031E1E75" w14:textId="276C935E" w:rsidR="00D172C1" w:rsidRPr="00FC52F3" w:rsidRDefault="00D172C1" w:rsidP="00D172C1">
      <w:pPr>
        <w:pStyle w:val="Listenabsatz"/>
        <w:numPr>
          <w:ilvl w:val="1"/>
          <w:numId w:val="2"/>
        </w:numPr>
        <w:spacing w:after="0" w:line="240" w:lineRule="auto"/>
        <w:rPr>
          <w:rFonts w:ascii="Arial" w:hAnsi="Arial" w:cs="Arial"/>
          <w:color w:val="201F4B"/>
          <w:sz w:val="18"/>
          <w:szCs w:val="18"/>
          <w:u w:val="single"/>
        </w:rPr>
      </w:pPr>
      <w:r w:rsidRPr="00FC52F3">
        <w:rPr>
          <w:rFonts w:ascii="Arial" w:hAnsi="Arial" w:cs="Arial"/>
          <w:color w:val="201F4B"/>
          <w:sz w:val="18"/>
          <w:szCs w:val="18"/>
          <w:u w:val="single"/>
        </w:rPr>
        <w:t xml:space="preserve">Mustersatzungen </w:t>
      </w:r>
    </w:p>
    <w:p w14:paraId="0B5E36B2" w14:textId="7B64A572" w:rsidR="00A52483" w:rsidRPr="00FC52F3" w:rsidRDefault="00A52483" w:rsidP="00D172C1">
      <w:pPr>
        <w:pStyle w:val="Listenabsatz"/>
        <w:numPr>
          <w:ilvl w:val="1"/>
          <w:numId w:val="2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>Mindestanforderung von Inhalten einer Satzung</w:t>
      </w:r>
    </w:p>
    <w:p w14:paraId="4C0F96D8" w14:textId="77777777" w:rsidR="00D172C1" w:rsidRPr="00FC52F3" w:rsidRDefault="00D172C1" w:rsidP="00D172C1">
      <w:pPr>
        <w:pStyle w:val="Listenabsatz"/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35832DBF" w14:textId="5FEDA1A9" w:rsidR="00D172C1" w:rsidRPr="00FC52F3" w:rsidRDefault="00D172C1" w:rsidP="00D172C1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b/>
          <w:color w:val="201F4B"/>
          <w:sz w:val="18"/>
          <w:szCs w:val="18"/>
        </w:rPr>
        <w:t>Hinterlegung beim Staatsblatt</w:t>
      </w:r>
      <w:r w:rsidRPr="00FC52F3">
        <w:rPr>
          <w:rFonts w:ascii="Arial" w:hAnsi="Arial" w:cs="Arial"/>
          <w:color w:val="201F4B"/>
          <w:sz w:val="18"/>
          <w:szCs w:val="18"/>
        </w:rPr>
        <w:t xml:space="preserve">: </w:t>
      </w:r>
    </w:p>
    <w:p w14:paraId="3A5FB40D" w14:textId="632754FA" w:rsidR="00A52483" w:rsidRPr="00FC52F3" w:rsidRDefault="00A52483" w:rsidP="00A52483">
      <w:pPr>
        <w:pStyle w:val="Listenabsatz"/>
        <w:numPr>
          <w:ilvl w:val="1"/>
          <w:numId w:val="2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>Infoblatt der Servicestelle Ehrenamt (generelle Beschreibung)</w:t>
      </w:r>
    </w:p>
    <w:p w14:paraId="047EB78F" w14:textId="14AC0C9D" w:rsidR="00D172C1" w:rsidRPr="00FC52F3" w:rsidRDefault="00D172C1" w:rsidP="00D172C1">
      <w:pPr>
        <w:pStyle w:val="Listenabsatz"/>
        <w:numPr>
          <w:ilvl w:val="1"/>
          <w:numId w:val="2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  <w:u w:val="single"/>
        </w:rPr>
        <w:t>Infoblatt des Handelsgerichts</w:t>
      </w:r>
      <w:r w:rsidR="00A52483" w:rsidRPr="00FC52F3">
        <w:rPr>
          <w:rFonts w:ascii="Arial" w:hAnsi="Arial" w:cs="Arial"/>
          <w:color w:val="201F4B"/>
          <w:sz w:val="18"/>
          <w:szCs w:val="18"/>
        </w:rPr>
        <w:t xml:space="preserve"> (genaue Beschreibung: welche Formulare, wie &amp; wie oft ausfüllen und unterschreiben, …) </w:t>
      </w:r>
    </w:p>
    <w:p w14:paraId="0C5491CA" w14:textId="70631876" w:rsidR="00D172C1" w:rsidRPr="00FC52F3" w:rsidRDefault="00D172C1" w:rsidP="00D172C1">
      <w:pPr>
        <w:pStyle w:val="Listenabsatz"/>
        <w:numPr>
          <w:ilvl w:val="1"/>
          <w:numId w:val="2"/>
        </w:numPr>
        <w:spacing w:after="0" w:line="240" w:lineRule="auto"/>
        <w:rPr>
          <w:rFonts w:ascii="Arial" w:hAnsi="Arial" w:cs="Arial"/>
          <w:color w:val="201F4B"/>
          <w:sz w:val="18"/>
          <w:szCs w:val="18"/>
          <w:u w:val="single"/>
        </w:rPr>
      </w:pPr>
      <w:r w:rsidRPr="00FC52F3">
        <w:rPr>
          <w:rFonts w:ascii="Arial" w:hAnsi="Arial" w:cs="Arial"/>
          <w:color w:val="201F4B"/>
          <w:sz w:val="18"/>
          <w:szCs w:val="18"/>
          <w:u w:val="single"/>
        </w:rPr>
        <w:t>Bescheinigung des Hinterlegers</w:t>
      </w:r>
    </w:p>
    <w:p w14:paraId="24AE6D71" w14:textId="77777777" w:rsidR="00D172C1" w:rsidRPr="00FC52F3" w:rsidRDefault="00D172C1" w:rsidP="00D172C1">
      <w:pPr>
        <w:pStyle w:val="Listenabsatz"/>
        <w:spacing w:after="0" w:line="240" w:lineRule="auto"/>
        <w:ind w:left="1440"/>
        <w:rPr>
          <w:rFonts w:ascii="Arial" w:hAnsi="Arial" w:cs="Arial"/>
          <w:color w:val="201F4B"/>
          <w:sz w:val="18"/>
          <w:szCs w:val="18"/>
        </w:rPr>
      </w:pPr>
    </w:p>
    <w:p w14:paraId="0420DB66" w14:textId="5710B56F" w:rsidR="00D172C1" w:rsidRPr="00FC52F3" w:rsidRDefault="00D172C1" w:rsidP="00D172C1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>Das Unternehmensgericht bietet an, die Formulare (jedoch nicht die Satzung) vor der offiziellen Hinterlegung zu prüfen. Dafür können sie an die Adresse kanzlei-ugeupen@just.fgov.be geschickt werden und Sie erhalten eine Rückmeldung.</w:t>
      </w:r>
    </w:p>
    <w:p w14:paraId="45D89B08" w14:textId="30886C8F" w:rsidR="00D172C1" w:rsidRPr="00FC52F3" w:rsidRDefault="00D172C1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7CB9849C" w14:textId="2322CC76" w:rsidR="00D67109" w:rsidRPr="00FC52F3" w:rsidRDefault="00D67109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 xml:space="preserve">Alle Dokumente lassen wir Ihnen in elektronischer Form zukommen. </w:t>
      </w:r>
    </w:p>
    <w:p w14:paraId="2369A5A3" w14:textId="77777777" w:rsidR="00D172C1" w:rsidRPr="00FC52F3" w:rsidRDefault="00D172C1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27041AFC" w14:textId="77777777" w:rsidR="00D172C1" w:rsidRPr="00FC52F3" w:rsidRDefault="00D172C1" w:rsidP="00D172C1">
      <w:pPr>
        <w:pStyle w:val="Untertitel"/>
        <w:rPr>
          <w:b/>
        </w:rPr>
      </w:pPr>
      <w:r w:rsidRPr="00FC52F3">
        <w:rPr>
          <w:b/>
        </w:rPr>
        <w:t>Kontaktpersonen</w:t>
      </w:r>
    </w:p>
    <w:p w14:paraId="638BF4EF" w14:textId="77777777" w:rsidR="00D172C1" w:rsidRPr="00FC52F3" w:rsidRDefault="00D172C1" w:rsidP="00D172C1">
      <w:pPr>
        <w:spacing w:after="0" w:line="240" w:lineRule="auto"/>
        <w:rPr>
          <w:rFonts w:ascii="Arial" w:hAnsi="Arial" w:cs="Arial"/>
          <w:b/>
          <w:color w:val="201F4B"/>
          <w:sz w:val="18"/>
          <w:szCs w:val="18"/>
        </w:rPr>
      </w:pPr>
    </w:p>
    <w:p w14:paraId="0B40684B" w14:textId="6AF2A66F" w:rsidR="00D172C1" w:rsidRPr="00FC52F3" w:rsidRDefault="00D172C1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b/>
          <w:color w:val="201F4B"/>
          <w:sz w:val="18"/>
          <w:szCs w:val="18"/>
        </w:rPr>
        <w:t>LOS</w:t>
      </w:r>
      <w:r w:rsidRPr="00FC52F3">
        <w:rPr>
          <w:rFonts w:ascii="Arial" w:hAnsi="Arial" w:cs="Arial"/>
          <w:color w:val="201F4B"/>
          <w:sz w:val="18"/>
          <w:szCs w:val="18"/>
        </w:rPr>
        <w:t xml:space="preserve"> </w:t>
      </w:r>
      <w:r w:rsidR="00D67109" w:rsidRPr="00FC52F3">
        <w:rPr>
          <w:rFonts w:ascii="Arial" w:hAnsi="Arial" w:cs="Arial"/>
          <w:color w:val="201F4B"/>
          <w:sz w:val="18"/>
          <w:szCs w:val="18"/>
        </w:rPr>
        <w:t>–</w:t>
      </w:r>
      <w:r w:rsidRPr="00FC52F3">
        <w:rPr>
          <w:rFonts w:ascii="Arial" w:hAnsi="Arial" w:cs="Arial"/>
          <w:color w:val="201F4B"/>
          <w:sz w:val="18"/>
          <w:szCs w:val="18"/>
        </w:rPr>
        <w:t xml:space="preserve"> </w:t>
      </w:r>
      <w:hyperlink r:id="rId10" w:history="1">
        <w:r w:rsidRPr="00FC52F3">
          <w:rPr>
            <w:rFonts w:ascii="Arial" w:hAnsi="Arial" w:cs="Arial"/>
            <w:color w:val="201F4B"/>
            <w:sz w:val="18"/>
            <w:szCs w:val="18"/>
          </w:rPr>
          <w:t>kontakt@los-ostbelgien.be</w:t>
        </w:r>
      </w:hyperlink>
      <w:r w:rsidRPr="00FC52F3">
        <w:rPr>
          <w:rFonts w:ascii="Arial" w:hAnsi="Arial" w:cs="Arial"/>
          <w:color w:val="201F4B"/>
          <w:sz w:val="18"/>
          <w:szCs w:val="18"/>
        </w:rPr>
        <w:t xml:space="preserve"> </w:t>
      </w:r>
    </w:p>
    <w:p w14:paraId="40EDB533" w14:textId="77777777" w:rsidR="00D172C1" w:rsidRPr="00FC52F3" w:rsidRDefault="00D172C1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7A4D48F4" w14:textId="77777777" w:rsidR="00D172C1" w:rsidRPr="00FC52F3" w:rsidRDefault="00D172C1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b/>
          <w:color w:val="201F4B"/>
          <w:sz w:val="18"/>
          <w:szCs w:val="18"/>
        </w:rPr>
        <w:t>Carlotta Ortmann</w:t>
      </w:r>
      <w:r w:rsidRPr="00FC52F3">
        <w:rPr>
          <w:rFonts w:ascii="Arial" w:hAnsi="Arial" w:cs="Arial"/>
          <w:color w:val="201F4B"/>
          <w:sz w:val="18"/>
          <w:szCs w:val="18"/>
        </w:rPr>
        <w:t xml:space="preserve"> – Direktionsassistentin</w:t>
      </w:r>
    </w:p>
    <w:p w14:paraId="01F4BA45" w14:textId="77777777" w:rsidR="00D172C1" w:rsidRPr="00FC52F3" w:rsidRDefault="004D6B93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hyperlink r:id="rId11" w:history="1">
        <w:r w:rsidR="00D172C1" w:rsidRPr="00FC52F3">
          <w:rPr>
            <w:rFonts w:ascii="Arial" w:hAnsi="Arial" w:cs="Arial"/>
            <w:color w:val="201F4B"/>
            <w:sz w:val="18"/>
            <w:szCs w:val="18"/>
          </w:rPr>
          <w:t>Carlotta.ortmann@los-ostbelgien.be</w:t>
        </w:r>
      </w:hyperlink>
    </w:p>
    <w:p w14:paraId="249AA5D6" w14:textId="77777777" w:rsidR="00D172C1" w:rsidRPr="00FC52F3" w:rsidRDefault="00D172C1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 xml:space="preserve">+32 (0)472 69 11 04 </w:t>
      </w:r>
    </w:p>
    <w:p w14:paraId="5BD8C222" w14:textId="77777777" w:rsidR="00D172C1" w:rsidRPr="00FC52F3" w:rsidRDefault="00D172C1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259C7675" w14:textId="77777777" w:rsidR="00D172C1" w:rsidRPr="00FC52F3" w:rsidRDefault="00D172C1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b/>
          <w:color w:val="201F4B"/>
          <w:sz w:val="18"/>
          <w:szCs w:val="18"/>
        </w:rPr>
        <w:t>Alfred Deneffe</w:t>
      </w:r>
      <w:r w:rsidRPr="00FC52F3">
        <w:rPr>
          <w:rFonts w:ascii="Arial" w:hAnsi="Arial" w:cs="Arial"/>
          <w:color w:val="201F4B"/>
          <w:sz w:val="18"/>
          <w:szCs w:val="18"/>
        </w:rPr>
        <w:t xml:space="preserve"> – Finanzen &amp; Logistik </w:t>
      </w:r>
    </w:p>
    <w:p w14:paraId="7E7933C0" w14:textId="77777777" w:rsidR="00D172C1" w:rsidRPr="00FC52F3" w:rsidRDefault="004D6B93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hyperlink r:id="rId12" w:history="1">
        <w:r w:rsidR="00D172C1" w:rsidRPr="00FC52F3">
          <w:rPr>
            <w:rFonts w:ascii="Arial" w:hAnsi="Arial" w:cs="Arial"/>
            <w:color w:val="201F4B"/>
            <w:sz w:val="18"/>
            <w:szCs w:val="18"/>
          </w:rPr>
          <w:t>Alfred.deneffe@los-ostbelgien.be</w:t>
        </w:r>
      </w:hyperlink>
      <w:r w:rsidR="00D172C1" w:rsidRPr="00FC52F3">
        <w:rPr>
          <w:rFonts w:ascii="Arial" w:hAnsi="Arial" w:cs="Arial"/>
          <w:color w:val="201F4B"/>
          <w:sz w:val="18"/>
          <w:szCs w:val="18"/>
        </w:rPr>
        <w:t xml:space="preserve"> </w:t>
      </w:r>
    </w:p>
    <w:p w14:paraId="0AC3575F" w14:textId="77777777" w:rsidR="00D172C1" w:rsidRPr="00FC52F3" w:rsidRDefault="00D172C1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 xml:space="preserve">+32 (0)472 55 51 07 </w:t>
      </w:r>
    </w:p>
    <w:p w14:paraId="02FB8C7D" w14:textId="77777777" w:rsidR="00D172C1" w:rsidRPr="00FC52F3" w:rsidRDefault="00D172C1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07495B00" w14:textId="77777777" w:rsidR="00D172C1" w:rsidRPr="00FC52F3" w:rsidRDefault="00D172C1" w:rsidP="00D172C1">
      <w:pPr>
        <w:spacing w:after="0" w:line="240" w:lineRule="auto"/>
        <w:rPr>
          <w:rFonts w:ascii="Arial" w:hAnsi="Arial" w:cs="Arial"/>
          <w:b/>
          <w:color w:val="201F4B"/>
          <w:sz w:val="18"/>
          <w:szCs w:val="18"/>
        </w:rPr>
      </w:pPr>
      <w:r w:rsidRPr="00FC52F3">
        <w:rPr>
          <w:rFonts w:ascii="Arial" w:hAnsi="Arial" w:cs="Arial"/>
          <w:b/>
          <w:color w:val="201F4B"/>
          <w:sz w:val="18"/>
          <w:szCs w:val="18"/>
        </w:rPr>
        <w:t xml:space="preserve">Ministerium der Deutschsprachigen Gemeinschaft – Servicestelle Ehrenamt </w:t>
      </w:r>
    </w:p>
    <w:p w14:paraId="63AA32FB" w14:textId="77777777" w:rsidR="00D172C1" w:rsidRPr="00FC52F3" w:rsidRDefault="00D172C1" w:rsidP="00D172C1">
      <w:pPr>
        <w:spacing w:after="0" w:line="240" w:lineRule="auto"/>
        <w:rPr>
          <w:rFonts w:ascii="Arial" w:hAnsi="Arial" w:cs="Arial"/>
          <w:b/>
          <w:color w:val="201F4B"/>
          <w:sz w:val="18"/>
          <w:szCs w:val="18"/>
        </w:rPr>
      </w:pPr>
    </w:p>
    <w:p w14:paraId="2434BC56" w14:textId="32AAF5F3" w:rsidR="00D172C1" w:rsidRPr="00FC52F3" w:rsidRDefault="00D172C1" w:rsidP="00D172C1">
      <w:pPr>
        <w:spacing w:after="0" w:line="240" w:lineRule="auto"/>
        <w:rPr>
          <w:rFonts w:ascii="Arial" w:hAnsi="Arial" w:cs="Arial"/>
          <w:b/>
          <w:color w:val="201F4B"/>
          <w:sz w:val="18"/>
          <w:szCs w:val="18"/>
        </w:rPr>
      </w:pPr>
      <w:r w:rsidRPr="00FC52F3">
        <w:rPr>
          <w:rFonts w:ascii="Arial" w:hAnsi="Arial" w:cs="Arial"/>
          <w:b/>
          <w:color w:val="201F4B"/>
          <w:sz w:val="18"/>
          <w:szCs w:val="18"/>
        </w:rPr>
        <w:t>Marieke Gillessen</w:t>
      </w:r>
    </w:p>
    <w:p w14:paraId="1629F598" w14:textId="77777777" w:rsidR="00D172C1" w:rsidRPr="00FC52F3" w:rsidRDefault="00D172C1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>Tel.: +32 (0)87 789 627</w:t>
      </w:r>
    </w:p>
    <w:p w14:paraId="62BF81F3" w14:textId="77777777" w:rsidR="00D172C1" w:rsidRPr="00FC52F3" w:rsidRDefault="004D6B93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hyperlink r:id="rId13" w:history="1">
        <w:r w:rsidR="00D172C1" w:rsidRPr="00FC52F3">
          <w:rPr>
            <w:rFonts w:ascii="Arial" w:hAnsi="Arial" w:cs="Arial"/>
            <w:color w:val="201F4B"/>
            <w:sz w:val="18"/>
            <w:szCs w:val="18"/>
          </w:rPr>
          <w:t>marieke.gillessen@dgov.be</w:t>
        </w:r>
      </w:hyperlink>
    </w:p>
    <w:p w14:paraId="67E93289" w14:textId="54AA3764" w:rsidR="00D172C1" w:rsidRPr="00FC52F3" w:rsidRDefault="00D172C1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211BD990" w14:textId="447621CF" w:rsidR="00D67109" w:rsidRPr="00FC52F3" w:rsidRDefault="00D67109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02FBDA65" w14:textId="12F60027" w:rsidR="00D67109" w:rsidRPr="00FC52F3" w:rsidRDefault="00D67109">
      <w:pPr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br w:type="page"/>
      </w:r>
    </w:p>
    <w:p w14:paraId="02709923" w14:textId="33C844DB" w:rsidR="00D67109" w:rsidRPr="00FC52F3" w:rsidRDefault="00D67109" w:rsidP="00D67109">
      <w:pPr>
        <w:pStyle w:val="berschrift1"/>
      </w:pPr>
      <w:r w:rsidRPr="00FC52F3">
        <w:lastRenderedPageBreak/>
        <w:t xml:space="preserve">Präsentieren Sie Ihren Verein auf der LOS Webseite! </w:t>
      </w:r>
    </w:p>
    <w:p w14:paraId="24F52ADE" w14:textId="6C7A44B0" w:rsidR="00D67109" w:rsidRPr="00FC52F3" w:rsidRDefault="00D67109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29A9FD10" w14:textId="77777777" w:rsidR="00D67109" w:rsidRPr="00FC52F3" w:rsidRDefault="00D67109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4D5AEF0B" w14:textId="17AD331A" w:rsidR="00D67109" w:rsidRPr="00FC52F3" w:rsidRDefault="00D67109" w:rsidP="00D67109">
      <w:pPr>
        <w:pStyle w:val="Untertitel"/>
        <w:rPr>
          <w:b/>
        </w:rPr>
      </w:pPr>
      <w:r w:rsidRPr="00FC52F3">
        <w:rPr>
          <w:b/>
        </w:rPr>
        <w:t>Projekt Webseite</w:t>
      </w:r>
    </w:p>
    <w:p w14:paraId="6A8E2251" w14:textId="7D7A9C63" w:rsidR="00D67109" w:rsidRPr="00FC52F3" w:rsidRDefault="00D67109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63CE76B4" w14:textId="6CB7EEB2" w:rsidR="00D67109" w:rsidRPr="00FC52F3" w:rsidRDefault="00D67109" w:rsidP="00D67109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b/>
          <w:color w:val="201F4B"/>
          <w:sz w:val="18"/>
          <w:szCs w:val="18"/>
        </w:rPr>
        <w:t>Schaufenster</w:t>
      </w:r>
      <w:r w:rsidRPr="00FC52F3">
        <w:rPr>
          <w:rFonts w:ascii="Arial" w:hAnsi="Arial" w:cs="Arial"/>
          <w:color w:val="201F4B"/>
          <w:sz w:val="18"/>
          <w:szCs w:val="18"/>
        </w:rPr>
        <w:t xml:space="preserve"> für Vereine </w:t>
      </w:r>
      <w:r w:rsidRPr="00FC52F3">
        <w:rPr>
          <w:rFonts w:ascii="Arial" w:hAnsi="Arial" w:cs="Arial"/>
          <w:color w:val="201F4B"/>
          <w:sz w:val="18"/>
          <w:szCs w:val="18"/>
        </w:rPr>
        <w:sym w:font="Wingdings" w:char="F0E0"/>
      </w:r>
      <w:r w:rsidRPr="00FC52F3">
        <w:rPr>
          <w:rFonts w:ascii="Arial" w:hAnsi="Arial" w:cs="Arial"/>
          <w:color w:val="201F4B"/>
          <w:sz w:val="18"/>
          <w:szCs w:val="18"/>
        </w:rPr>
        <w:t xml:space="preserve"> Alle Kontaktdaten, Webseite, </w:t>
      </w:r>
      <w:proofErr w:type="spellStart"/>
      <w:r w:rsidRPr="00FC52F3">
        <w:rPr>
          <w:rFonts w:ascii="Arial" w:hAnsi="Arial" w:cs="Arial"/>
          <w:color w:val="201F4B"/>
          <w:sz w:val="18"/>
          <w:szCs w:val="18"/>
        </w:rPr>
        <w:t>Social</w:t>
      </w:r>
      <w:proofErr w:type="spellEnd"/>
      <w:r w:rsidRPr="00FC52F3">
        <w:rPr>
          <w:rFonts w:ascii="Arial" w:hAnsi="Arial" w:cs="Arial"/>
          <w:color w:val="201F4B"/>
          <w:sz w:val="18"/>
          <w:szCs w:val="18"/>
        </w:rPr>
        <w:t xml:space="preserve"> Media, Vereinsbeschreibung &amp; Beschreibung der Angebote, Fotos, … </w:t>
      </w:r>
    </w:p>
    <w:p w14:paraId="674D1DFE" w14:textId="77777777" w:rsidR="00D67109" w:rsidRPr="00FC52F3" w:rsidRDefault="00D67109" w:rsidP="00D67109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6FA7084E" w14:textId="3A89A9C0" w:rsidR="00D67109" w:rsidRPr="00FC52F3" w:rsidRDefault="00D67109" w:rsidP="00D67109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b/>
          <w:color w:val="201F4B"/>
          <w:sz w:val="18"/>
          <w:szCs w:val="18"/>
        </w:rPr>
        <w:t>Filterfunktion</w:t>
      </w:r>
      <w:r w:rsidRPr="00FC52F3">
        <w:rPr>
          <w:rFonts w:ascii="Arial" w:hAnsi="Arial" w:cs="Arial"/>
          <w:color w:val="201F4B"/>
          <w:sz w:val="18"/>
          <w:szCs w:val="18"/>
        </w:rPr>
        <w:t xml:space="preserve">: </w:t>
      </w:r>
    </w:p>
    <w:p w14:paraId="4E41FE98" w14:textId="42A5C508" w:rsidR="00D67109" w:rsidRPr="00FC52F3" w:rsidRDefault="00D67109" w:rsidP="00D67109">
      <w:pPr>
        <w:pStyle w:val="Listenabsatz"/>
        <w:numPr>
          <w:ilvl w:val="1"/>
          <w:numId w:val="6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>Ort (Gemeinden)</w:t>
      </w:r>
    </w:p>
    <w:p w14:paraId="21863049" w14:textId="5D1721F5" w:rsidR="00D67109" w:rsidRPr="00FC52F3" w:rsidRDefault="00D67109" w:rsidP="00D67109">
      <w:pPr>
        <w:pStyle w:val="Listenabsatz"/>
        <w:numPr>
          <w:ilvl w:val="1"/>
          <w:numId w:val="6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>Sportart(en)</w:t>
      </w:r>
    </w:p>
    <w:p w14:paraId="5B7E9C87" w14:textId="2AE08A0E" w:rsidR="00D67109" w:rsidRPr="00FC52F3" w:rsidRDefault="00D67109" w:rsidP="00D67109">
      <w:pPr>
        <w:pStyle w:val="Listenabsatz"/>
        <w:numPr>
          <w:ilvl w:val="1"/>
          <w:numId w:val="6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proofErr w:type="spellStart"/>
      <w:r w:rsidRPr="00FC52F3">
        <w:rPr>
          <w:rFonts w:ascii="Arial" w:hAnsi="Arial" w:cs="Arial"/>
          <w:color w:val="201F4B"/>
          <w:sz w:val="18"/>
          <w:szCs w:val="18"/>
        </w:rPr>
        <w:t>Alterklassen</w:t>
      </w:r>
      <w:proofErr w:type="spellEnd"/>
    </w:p>
    <w:p w14:paraId="031CF921" w14:textId="3F744660" w:rsidR="00D67109" w:rsidRPr="00FC52F3" w:rsidRDefault="00D67109" w:rsidP="00D67109">
      <w:pPr>
        <w:pStyle w:val="Listenabsatz"/>
        <w:numPr>
          <w:ilvl w:val="2"/>
          <w:numId w:val="6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>Kinder (3-5; 6-8; 9-11)</w:t>
      </w:r>
    </w:p>
    <w:p w14:paraId="2228FD62" w14:textId="4B4E1D58" w:rsidR="00D67109" w:rsidRPr="00FC52F3" w:rsidRDefault="00D67109" w:rsidP="00D67109">
      <w:pPr>
        <w:pStyle w:val="Listenabsatz"/>
        <w:numPr>
          <w:ilvl w:val="2"/>
          <w:numId w:val="6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>Jugendliche (12-15; 16-18)</w:t>
      </w:r>
    </w:p>
    <w:p w14:paraId="2335060F" w14:textId="14573CAD" w:rsidR="00D67109" w:rsidRPr="00FC52F3" w:rsidRDefault="00D67109" w:rsidP="00D67109">
      <w:pPr>
        <w:pStyle w:val="Listenabsatz"/>
        <w:numPr>
          <w:ilvl w:val="2"/>
          <w:numId w:val="6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>Erwachsene (18+; 25+; 35+; 50+)</w:t>
      </w:r>
    </w:p>
    <w:p w14:paraId="6262AE30" w14:textId="77777777" w:rsidR="00D67109" w:rsidRPr="00FC52F3" w:rsidRDefault="00D67109" w:rsidP="00D67109">
      <w:pPr>
        <w:pStyle w:val="Listenabsatz"/>
        <w:numPr>
          <w:ilvl w:val="1"/>
          <w:numId w:val="6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 xml:space="preserve">Angebotsart(en): </w:t>
      </w:r>
    </w:p>
    <w:p w14:paraId="59E33095" w14:textId="4C920F1C" w:rsidR="00D67109" w:rsidRPr="00FC52F3" w:rsidRDefault="00D67109" w:rsidP="00D67109">
      <w:pPr>
        <w:pStyle w:val="Listenabsatz"/>
        <w:numPr>
          <w:ilvl w:val="2"/>
          <w:numId w:val="6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>Training</w:t>
      </w:r>
    </w:p>
    <w:p w14:paraId="3ADEA61A" w14:textId="1A5A957E" w:rsidR="00D67109" w:rsidRPr="00FC52F3" w:rsidRDefault="00D67109" w:rsidP="00D67109">
      <w:pPr>
        <w:pStyle w:val="Listenabsatz"/>
        <w:numPr>
          <w:ilvl w:val="2"/>
          <w:numId w:val="6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>Schnupperkurse</w:t>
      </w:r>
    </w:p>
    <w:p w14:paraId="2025C0F7" w14:textId="09807998" w:rsidR="00D67109" w:rsidRPr="00FC52F3" w:rsidRDefault="00D67109" w:rsidP="00D67109">
      <w:pPr>
        <w:pStyle w:val="Listenabsatz"/>
        <w:numPr>
          <w:ilvl w:val="2"/>
          <w:numId w:val="6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>Wettkämpfe &amp; Turniere</w:t>
      </w:r>
    </w:p>
    <w:p w14:paraId="20C57158" w14:textId="1D218B0F" w:rsidR="00D67109" w:rsidRPr="00FC52F3" w:rsidRDefault="00D67109" w:rsidP="00D67109">
      <w:pPr>
        <w:pStyle w:val="Listenabsatz"/>
        <w:numPr>
          <w:ilvl w:val="2"/>
          <w:numId w:val="6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 xml:space="preserve">Sportlager </w:t>
      </w:r>
    </w:p>
    <w:p w14:paraId="3617F61B" w14:textId="77777777" w:rsidR="00D67109" w:rsidRPr="00FC52F3" w:rsidRDefault="00D67109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22DE15AD" w14:textId="3CF241B3" w:rsidR="00D67109" w:rsidRPr="00FC52F3" w:rsidRDefault="00D67109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34CF3E2E" w14:textId="1DB680DF" w:rsidR="00D67109" w:rsidRPr="00FC52F3" w:rsidRDefault="00D67109" w:rsidP="00D67109">
      <w:pPr>
        <w:pStyle w:val="Untertitel"/>
        <w:rPr>
          <w:b/>
        </w:rPr>
      </w:pPr>
      <w:r w:rsidRPr="00FC52F3">
        <w:rPr>
          <w:b/>
        </w:rPr>
        <w:t xml:space="preserve">Projekt Schnupperkarten Einschulung – Schultüten </w:t>
      </w:r>
    </w:p>
    <w:p w14:paraId="4693C85F" w14:textId="2E7AB6A2" w:rsidR="00D67109" w:rsidRPr="00FC52F3" w:rsidRDefault="00D67109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34BD41B0" w14:textId="5B8DD8CC" w:rsidR="00D67109" w:rsidRPr="00FC52F3" w:rsidRDefault="00D67109" w:rsidP="00D172C1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6BC2FE78" w14:textId="2583F3FC" w:rsidR="00D67109" w:rsidRPr="00FC52F3" w:rsidRDefault="00D67109" w:rsidP="00D67109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 xml:space="preserve">Verteilung von </w:t>
      </w:r>
      <w:r w:rsidRPr="00FC52F3">
        <w:rPr>
          <w:rFonts w:ascii="Arial" w:hAnsi="Arial" w:cs="Arial"/>
          <w:b/>
          <w:color w:val="201F4B"/>
          <w:sz w:val="18"/>
          <w:szCs w:val="18"/>
        </w:rPr>
        <w:t>Schnupperkarten</w:t>
      </w:r>
      <w:r w:rsidRPr="00FC52F3">
        <w:rPr>
          <w:rFonts w:ascii="Arial" w:hAnsi="Arial" w:cs="Arial"/>
          <w:color w:val="201F4B"/>
          <w:sz w:val="18"/>
          <w:szCs w:val="18"/>
        </w:rPr>
        <w:t xml:space="preserve"> an alle Erstklässler zur Einschulung:</w:t>
      </w:r>
    </w:p>
    <w:p w14:paraId="24D21FDC" w14:textId="5233C165" w:rsidR="00D67109" w:rsidRPr="00FC52F3" w:rsidRDefault="00D67109" w:rsidP="00D67109">
      <w:pPr>
        <w:pStyle w:val="Listenabsatz"/>
        <w:numPr>
          <w:ilvl w:val="1"/>
          <w:numId w:val="7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>Zeitraum vom 01.09.2022-30.10-2022 an Anzahl Schnupperkursen in Vereinen teilzunehmen</w:t>
      </w:r>
    </w:p>
    <w:p w14:paraId="268F1809" w14:textId="333D10F3" w:rsidR="00D67109" w:rsidRPr="00FC52F3" w:rsidRDefault="00D67109" w:rsidP="00D67109">
      <w:pPr>
        <w:pStyle w:val="Listenabsatz"/>
        <w:numPr>
          <w:ilvl w:val="1"/>
          <w:numId w:val="7"/>
        </w:num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 xml:space="preserve">Schnupperkarte voll = Teilnahme an </w:t>
      </w:r>
      <w:proofErr w:type="spellStart"/>
      <w:r w:rsidRPr="00FC52F3">
        <w:rPr>
          <w:rFonts w:ascii="Arial" w:hAnsi="Arial" w:cs="Arial"/>
          <w:color w:val="201F4B"/>
          <w:sz w:val="18"/>
          <w:szCs w:val="18"/>
        </w:rPr>
        <w:t>Tomboloa</w:t>
      </w:r>
      <w:proofErr w:type="spellEnd"/>
      <w:r w:rsidRPr="00FC52F3">
        <w:rPr>
          <w:rFonts w:ascii="Arial" w:hAnsi="Arial" w:cs="Arial"/>
          <w:color w:val="201F4B"/>
          <w:sz w:val="18"/>
          <w:szCs w:val="18"/>
        </w:rPr>
        <w:t xml:space="preserve"> (pro </w:t>
      </w:r>
      <w:proofErr w:type="spellStart"/>
      <w:r w:rsidRPr="00FC52F3">
        <w:rPr>
          <w:rFonts w:ascii="Arial" w:hAnsi="Arial" w:cs="Arial"/>
          <w:color w:val="201F4B"/>
          <w:sz w:val="18"/>
          <w:szCs w:val="18"/>
        </w:rPr>
        <w:t>Gmeinde</w:t>
      </w:r>
      <w:proofErr w:type="spellEnd"/>
      <w:r w:rsidRPr="00FC52F3">
        <w:rPr>
          <w:rFonts w:ascii="Arial" w:hAnsi="Arial" w:cs="Arial"/>
          <w:color w:val="201F4B"/>
          <w:sz w:val="18"/>
          <w:szCs w:val="18"/>
        </w:rPr>
        <w:t xml:space="preserve">) </w:t>
      </w:r>
      <w:r w:rsidRPr="00FC52F3">
        <w:rPr>
          <w:rFonts w:ascii="Arial" w:hAnsi="Arial" w:cs="Arial"/>
          <w:color w:val="201F4B"/>
          <w:sz w:val="18"/>
          <w:szCs w:val="18"/>
        </w:rPr>
        <w:sym w:font="Wingdings" w:char="F0E0"/>
      </w:r>
      <w:r w:rsidRPr="00FC52F3">
        <w:rPr>
          <w:rFonts w:ascii="Arial" w:hAnsi="Arial" w:cs="Arial"/>
          <w:color w:val="201F4B"/>
          <w:sz w:val="18"/>
          <w:szCs w:val="18"/>
        </w:rPr>
        <w:t xml:space="preserve"> Gewinn: Betrag zur Einschreibung im Verein/ Sportmaterial. </w:t>
      </w:r>
    </w:p>
    <w:p w14:paraId="48C008CD" w14:textId="77777777" w:rsidR="00812436" w:rsidRPr="00FC52F3" w:rsidRDefault="00812436" w:rsidP="00812436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1CB948A0" w14:textId="4B1939B2" w:rsidR="00D67109" w:rsidRPr="004D6B93" w:rsidRDefault="00D67109" w:rsidP="00D20E0B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i/>
          <w:color w:val="201F4B"/>
          <w:sz w:val="18"/>
          <w:szCs w:val="18"/>
        </w:rPr>
      </w:pPr>
      <w:r w:rsidRPr="004D6B93">
        <w:rPr>
          <w:rFonts w:ascii="Arial" w:hAnsi="Arial" w:cs="Arial"/>
          <w:color w:val="201F4B"/>
          <w:sz w:val="18"/>
          <w:szCs w:val="18"/>
        </w:rPr>
        <w:t xml:space="preserve">Informationen zu Vereinen, die Schnupperkurse </w:t>
      </w:r>
      <w:r w:rsidR="00812436" w:rsidRPr="004D6B93">
        <w:rPr>
          <w:rFonts w:ascii="Arial" w:hAnsi="Arial" w:cs="Arial"/>
          <w:color w:val="201F4B"/>
          <w:sz w:val="18"/>
          <w:szCs w:val="18"/>
        </w:rPr>
        <w:t>in ihrer Nähe anbieten</w:t>
      </w:r>
      <w:r w:rsidR="004D6B93" w:rsidRPr="004D6B93">
        <w:rPr>
          <w:rFonts w:ascii="Arial" w:hAnsi="Arial" w:cs="Arial"/>
          <w:color w:val="201F4B"/>
          <w:sz w:val="18"/>
          <w:szCs w:val="18"/>
        </w:rPr>
        <w:t xml:space="preserve"> (Schaufenster der Vereine)</w:t>
      </w:r>
      <w:r w:rsidR="00812436" w:rsidRPr="004D6B93">
        <w:rPr>
          <w:rFonts w:ascii="Arial" w:hAnsi="Arial" w:cs="Arial"/>
          <w:color w:val="201F4B"/>
          <w:sz w:val="18"/>
          <w:szCs w:val="18"/>
        </w:rPr>
        <w:t xml:space="preserve">: </w:t>
      </w:r>
      <w:r w:rsidR="004D6B93">
        <w:rPr>
          <w:rFonts w:ascii="Arial" w:hAnsi="Arial" w:cs="Arial"/>
          <w:color w:val="201F4B"/>
          <w:sz w:val="18"/>
          <w:szCs w:val="18"/>
        </w:rPr>
        <w:t xml:space="preserve"> </w:t>
      </w:r>
      <w:hyperlink r:id="rId14" w:history="1">
        <w:r w:rsidR="00812436" w:rsidRPr="004D6B93">
          <w:rPr>
            <w:rStyle w:val="Hyperlink"/>
            <w:rFonts w:ascii="Arial" w:hAnsi="Arial" w:cs="Arial"/>
            <w:i/>
            <w:color w:val="1D1443" w:themeColor="text1"/>
            <w:sz w:val="18"/>
            <w:szCs w:val="18"/>
          </w:rPr>
          <w:t>https://www.los-ostbelgien.be/sport-in-ostbelgien/</w:t>
        </w:r>
      </w:hyperlink>
      <w:r w:rsidR="00812436" w:rsidRPr="004D6B93">
        <w:rPr>
          <w:rFonts w:ascii="Arial" w:hAnsi="Arial" w:cs="Arial"/>
          <w:i/>
          <w:color w:val="1D1443" w:themeColor="text1"/>
          <w:sz w:val="18"/>
          <w:szCs w:val="18"/>
        </w:rPr>
        <w:t xml:space="preserve"> </w:t>
      </w:r>
      <w:bookmarkStart w:id="0" w:name="_GoBack"/>
      <w:bookmarkEnd w:id="0"/>
    </w:p>
    <w:p w14:paraId="2EA8167B" w14:textId="12DAB4A5" w:rsidR="00812436" w:rsidRPr="00FC52F3" w:rsidRDefault="00812436" w:rsidP="00812436">
      <w:pPr>
        <w:pStyle w:val="Listenabsatz"/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6B50C9D9" w14:textId="77777777" w:rsidR="00EA4445" w:rsidRPr="00FC52F3" w:rsidRDefault="00EA4445" w:rsidP="00812436">
      <w:pPr>
        <w:pStyle w:val="Listenabsatz"/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2B099DF1" w14:textId="77777777" w:rsidR="00812436" w:rsidRPr="00FC52F3" w:rsidRDefault="00812436" w:rsidP="00812436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p w14:paraId="48BB57B3" w14:textId="2AFCFBF8" w:rsidR="00812436" w:rsidRPr="00FC52F3" w:rsidRDefault="00812436" w:rsidP="00812436">
      <w:pPr>
        <w:pStyle w:val="Untertitel"/>
        <w:rPr>
          <w:b/>
        </w:rPr>
      </w:pPr>
      <w:r w:rsidRPr="00FC52F3">
        <w:rPr>
          <w:b/>
        </w:rPr>
        <w:t xml:space="preserve">Melden Sie Ihren Verein auf der LOS Webseite an: </w:t>
      </w:r>
    </w:p>
    <w:p w14:paraId="286C8F5C" w14:textId="753AE3EA" w:rsidR="00812436" w:rsidRPr="00FC52F3" w:rsidRDefault="00812436" w:rsidP="00E51BED">
      <w:pPr>
        <w:pStyle w:val="xmsonormal"/>
        <w:numPr>
          <w:ilvl w:val="0"/>
          <w:numId w:val="8"/>
        </w:numPr>
        <w:spacing w:after="160" w:line="254" w:lineRule="auto"/>
        <w:rPr>
          <w:rFonts w:ascii="Arial" w:hAnsi="Arial" w:cs="Arial"/>
          <w:i/>
          <w:color w:val="201F4B"/>
          <w:sz w:val="18"/>
          <w:szCs w:val="18"/>
          <w:u w:val="single"/>
        </w:rPr>
      </w:pPr>
      <w:r w:rsidRPr="00FC52F3">
        <w:rPr>
          <w:rFonts w:ascii="Arial" w:hAnsi="Arial" w:cs="Arial"/>
          <w:color w:val="201F4B"/>
          <w:sz w:val="18"/>
          <w:szCs w:val="18"/>
        </w:rPr>
        <w:t>Online Formular</w:t>
      </w:r>
      <w:r w:rsidR="00EA4445" w:rsidRPr="00FC52F3">
        <w:rPr>
          <w:rFonts w:ascii="Arial" w:hAnsi="Arial" w:cs="Arial"/>
          <w:color w:val="201F4B"/>
          <w:sz w:val="18"/>
          <w:szCs w:val="18"/>
        </w:rPr>
        <w:t xml:space="preserve"> ausfüllen</w:t>
      </w:r>
      <w:r w:rsidRPr="00FC52F3">
        <w:rPr>
          <w:rFonts w:ascii="Arial" w:hAnsi="Arial" w:cs="Arial"/>
          <w:color w:val="201F4B"/>
          <w:sz w:val="18"/>
          <w:szCs w:val="18"/>
        </w:rPr>
        <w:t xml:space="preserve">: </w:t>
      </w:r>
      <w:hyperlink r:id="rId15" w:history="1">
        <w:r w:rsidRPr="00FC52F3">
          <w:rPr>
            <w:rFonts w:ascii="Arial" w:hAnsi="Arial" w:cs="Arial"/>
            <w:i/>
            <w:color w:val="201F4B"/>
            <w:sz w:val="18"/>
            <w:szCs w:val="18"/>
            <w:u w:val="single"/>
          </w:rPr>
          <w:t>https://www.los-ostbelgien.be/sport-in-ostbelgien/verein-eintragen/</w:t>
        </w:r>
      </w:hyperlink>
      <w:r w:rsidRPr="00FC52F3">
        <w:rPr>
          <w:rFonts w:ascii="Arial" w:hAnsi="Arial" w:cs="Arial"/>
          <w:i/>
          <w:color w:val="201F4B"/>
          <w:sz w:val="18"/>
          <w:szCs w:val="18"/>
          <w:u w:val="single"/>
        </w:rPr>
        <w:t xml:space="preserve"> </w:t>
      </w:r>
      <w:r w:rsidRPr="00FC52F3">
        <w:rPr>
          <w:rFonts w:ascii="Arial" w:hAnsi="Arial" w:cs="Arial"/>
          <w:i/>
          <w:color w:val="201F4B"/>
          <w:sz w:val="18"/>
          <w:szCs w:val="18"/>
          <w:u w:val="single"/>
        </w:rPr>
        <w:t> </w:t>
      </w:r>
    </w:p>
    <w:p w14:paraId="599BBE4E" w14:textId="4CBA42A8" w:rsidR="00EA4445" w:rsidRPr="00FC52F3" w:rsidRDefault="00EA4445" w:rsidP="00E51BED">
      <w:pPr>
        <w:pStyle w:val="xmsonormal"/>
        <w:numPr>
          <w:ilvl w:val="0"/>
          <w:numId w:val="8"/>
        </w:numPr>
        <w:spacing w:after="160" w:line="254" w:lineRule="auto"/>
        <w:rPr>
          <w:rFonts w:ascii="Arial" w:hAnsi="Arial" w:cs="Arial"/>
          <w:color w:val="201F4B"/>
          <w:sz w:val="18"/>
          <w:szCs w:val="18"/>
        </w:rPr>
      </w:pPr>
      <w:r w:rsidRPr="004D6B93">
        <w:rPr>
          <w:rFonts w:ascii="Arial" w:hAnsi="Arial" w:cs="Arial"/>
          <w:b/>
          <w:color w:val="201F4B"/>
          <w:sz w:val="18"/>
          <w:szCs w:val="18"/>
        </w:rPr>
        <w:t>Tipp</w:t>
      </w:r>
      <w:r w:rsidRPr="00FC52F3">
        <w:rPr>
          <w:rFonts w:ascii="Arial" w:hAnsi="Arial" w:cs="Arial"/>
          <w:color w:val="201F4B"/>
          <w:sz w:val="18"/>
          <w:szCs w:val="18"/>
        </w:rPr>
        <w:t>: Jeder Verein präsentiert sich am besten mit</w:t>
      </w:r>
      <w:r w:rsidR="004D6B93">
        <w:rPr>
          <w:rFonts w:ascii="Arial" w:hAnsi="Arial" w:cs="Arial"/>
          <w:color w:val="201F4B"/>
          <w:sz w:val="18"/>
          <w:szCs w:val="18"/>
        </w:rPr>
        <w:t xml:space="preserve">: </w:t>
      </w:r>
    </w:p>
    <w:p w14:paraId="5A3953E7" w14:textId="2CD141F6" w:rsidR="00EA4445" w:rsidRPr="00FC52F3" w:rsidRDefault="00EA4445" w:rsidP="00E51BED">
      <w:pPr>
        <w:pStyle w:val="xmsonormal"/>
        <w:numPr>
          <w:ilvl w:val="1"/>
          <w:numId w:val="5"/>
        </w:numPr>
        <w:spacing w:after="160" w:line="254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>einer kurzen Vereinsbeschreibung</w:t>
      </w:r>
    </w:p>
    <w:p w14:paraId="5A322829" w14:textId="64752614" w:rsidR="00EA4445" w:rsidRPr="00FC52F3" w:rsidRDefault="00EA4445" w:rsidP="00E51BED">
      <w:pPr>
        <w:pStyle w:val="xmsonormal"/>
        <w:numPr>
          <w:ilvl w:val="1"/>
          <w:numId w:val="5"/>
        </w:numPr>
        <w:spacing w:after="160" w:line="254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>einer kurzen Beschreibung der Angebote (Kurse, Altersklassen, Sportlager, …?)</w:t>
      </w:r>
    </w:p>
    <w:p w14:paraId="5430EC5F" w14:textId="1DAF7DA7" w:rsidR="00EA4445" w:rsidRPr="00FC52F3" w:rsidRDefault="00EA4445" w:rsidP="00E51BED">
      <w:pPr>
        <w:pStyle w:val="xmsonormal"/>
        <w:numPr>
          <w:ilvl w:val="1"/>
          <w:numId w:val="5"/>
        </w:numPr>
        <w:spacing w:after="160" w:line="254" w:lineRule="auto"/>
        <w:rPr>
          <w:rFonts w:ascii="Arial" w:hAnsi="Arial" w:cs="Arial"/>
          <w:color w:val="201F4B"/>
          <w:sz w:val="18"/>
          <w:szCs w:val="18"/>
        </w:rPr>
      </w:pPr>
      <w:r w:rsidRPr="00FC52F3">
        <w:rPr>
          <w:rFonts w:ascii="Arial" w:hAnsi="Arial" w:cs="Arial"/>
          <w:color w:val="201F4B"/>
          <w:sz w:val="18"/>
          <w:szCs w:val="18"/>
        </w:rPr>
        <w:t>laden Sie einige Fotos von Ihrem Vereinsleben hoch</w:t>
      </w:r>
      <w:r w:rsidR="00E51BED" w:rsidRPr="00FC52F3">
        <w:rPr>
          <w:rFonts w:ascii="Arial" w:hAnsi="Arial" w:cs="Arial"/>
          <w:color w:val="201F4B"/>
          <w:sz w:val="18"/>
          <w:szCs w:val="18"/>
        </w:rPr>
        <w:t xml:space="preserve">. </w:t>
      </w:r>
    </w:p>
    <w:p w14:paraId="70742BFC" w14:textId="77777777" w:rsidR="00E51BED" w:rsidRPr="00FC52F3" w:rsidRDefault="00E51BED" w:rsidP="00E51BED">
      <w:pPr>
        <w:pStyle w:val="xmsonormal"/>
        <w:spacing w:after="160" w:line="254" w:lineRule="auto"/>
        <w:rPr>
          <w:rFonts w:ascii="Arial" w:hAnsi="Arial" w:cs="Arial"/>
          <w:color w:val="201F4B"/>
          <w:sz w:val="18"/>
          <w:szCs w:val="18"/>
        </w:rPr>
      </w:pPr>
    </w:p>
    <w:p w14:paraId="3C61E6A9" w14:textId="77777777" w:rsidR="00EA4445" w:rsidRPr="00FC52F3" w:rsidRDefault="00EA4445" w:rsidP="00EA4445">
      <w:pPr>
        <w:pStyle w:val="xmsonormal"/>
        <w:spacing w:after="160" w:line="254" w:lineRule="auto"/>
        <w:rPr>
          <w:rFonts w:ascii="Arial" w:hAnsi="Arial" w:cs="Arial"/>
          <w:color w:val="201F4B"/>
          <w:sz w:val="18"/>
          <w:szCs w:val="18"/>
        </w:rPr>
      </w:pPr>
    </w:p>
    <w:p w14:paraId="465B35A1" w14:textId="65A7C167" w:rsidR="00812436" w:rsidRPr="00FC52F3" w:rsidRDefault="00812436" w:rsidP="00812436">
      <w:pPr>
        <w:spacing w:after="0" w:line="240" w:lineRule="auto"/>
        <w:rPr>
          <w:rFonts w:ascii="Arial" w:hAnsi="Arial" w:cs="Arial"/>
          <w:color w:val="201F4B"/>
          <w:sz w:val="18"/>
          <w:szCs w:val="18"/>
        </w:rPr>
      </w:pPr>
    </w:p>
    <w:sectPr w:rsidR="00812436" w:rsidRPr="00FC52F3" w:rsidSect="006A4FA2">
      <w:headerReference w:type="default" r:id="rId16"/>
      <w:footerReference w:type="even" r:id="rId17"/>
      <w:footerReference w:type="default" r:id="rId18"/>
      <w:pgSz w:w="11906" w:h="16838"/>
      <w:pgMar w:top="2381" w:right="1418" w:bottom="1134" w:left="24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5D25A" w14:textId="77777777" w:rsidR="0084314A" w:rsidRDefault="0084314A" w:rsidP="002813F7">
      <w:pPr>
        <w:spacing w:after="0" w:line="240" w:lineRule="auto"/>
      </w:pPr>
      <w:r>
        <w:separator/>
      </w:r>
    </w:p>
  </w:endnote>
  <w:endnote w:type="continuationSeparator" w:id="0">
    <w:p w14:paraId="66208C2D" w14:textId="77777777" w:rsidR="0084314A" w:rsidRDefault="0084314A" w:rsidP="0028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tbeSerif Office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09959955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09C2A01" w14:textId="73988E2C" w:rsidR="00BA6B72" w:rsidRDefault="00BA6B72" w:rsidP="00640E0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47EC987" w14:textId="77777777" w:rsidR="00BA6B72" w:rsidRDefault="00BA6B72" w:rsidP="00BA6B7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346673216"/>
      <w:docPartObj>
        <w:docPartGallery w:val="Page Numbers (Bottom of Page)"/>
        <w:docPartUnique/>
      </w:docPartObj>
    </w:sdtPr>
    <w:sdtEndPr>
      <w:rPr>
        <w:rStyle w:val="Seitenzahl"/>
        <w:color w:val="2A1D62" w:themeColor="text1" w:themeTint="E6"/>
        <w:sz w:val="18"/>
        <w:szCs w:val="18"/>
      </w:rPr>
    </w:sdtEndPr>
    <w:sdtContent>
      <w:p w14:paraId="368EFC57" w14:textId="5B498E8F" w:rsidR="00BA6B72" w:rsidRPr="00BA6B72" w:rsidRDefault="00BA6B72" w:rsidP="00640E06">
        <w:pPr>
          <w:pStyle w:val="Fuzeile"/>
          <w:framePr w:wrap="none" w:vAnchor="text" w:hAnchor="margin" w:xAlign="right" w:y="1"/>
          <w:rPr>
            <w:rStyle w:val="Seitenzahl"/>
            <w:color w:val="2A1D62" w:themeColor="text1" w:themeTint="E6"/>
            <w:sz w:val="18"/>
            <w:szCs w:val="18"/>
          </w:rPr>
        </w:pPr>
        <w:r w:rsidRPr="00BA6B72">
          <w:rPr>
            <w:rStyle w:val="Seitenzahl"/>
            <w:color w:val="2A1D62" w:themeColor="text1" w:themeTint="E6"/>
            <w:sz w:val="18"/>
            <w:szCs w:val="18"/>
          </w:rPr>
          <w:fldChar w:fldCharType="begin"/>
        </w:r>
        <w:r w:rsidRPr="00BA6B72">
          <w:rPr>
            <w:rStyle w:val="Seitenzahl"/>
            <w:color w:val="2A1D62" w:themeColor="text1" w:themeTint="E6"/>
            <w:sz w:val="18"/>
            <w:szCs w:val="18"/>
          </w:rPr>
          <w:instrText xml:space="preserve"> PAGE </w:instrText>
        </w:r>
        <w:r w:rsidRPr="00BA6B72">
          <w:rPr>
            <w:rStyle w:val="Seitenzahl"/>
            <w:color w:val="2A1D62" w:themeColor="text1" w:themeTint="E6"/>
            <w:sz w:val="18"/>
            <w:szCs w:val="18"/>
          </w:rPr>
          <w:fldChar w:fldCharType="separate"/>
        </w:r>
        <w:r w:rsidRPr="00BA6B72">
          <w:rPr>
            <w:rStyle w:val="Seitenzahl"/>
            <w:noProof/>
            <w:color w:val="2A1D62" w:themeColor="text1" w:themeTint="E6"/>
            <w:sz w:val="18"/>
            <w:szCs w:val="18"/>
          </w:rPr>
          <w:t>1</w:t>
        </w:r>
        <w:r w:rsidRPr="00BA6B72">
          <w:rPr>
            <w:rStyle w:val="Seitenzahl"/>
            <w:color w:val="2A1D62" w:themeColor="text1" w:themeTint="E6"/>
            <w:sz w:val="18"/>
            <w:szCs w:val="18"/>
          </w:rPr>
          <w:fldChar w:fldCharType="end"/>
        </w:r>
      </w:p>
    </w:sdtContent>
  </w:sdt>
  <w:p w14:paraId="15168791" w14:textId="77777777" w:rsidR="00BA6B72" w:rsidRDefault="00BA6B72" w:rsidP="00BA6B7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6014E" w14:textId="77777777" w:rsidR="0084314A" w:rsidRDefault="0084314A" w:rsidP="002813F7">
      <w:pPr>
        <w:spacing w:after="0" w:line="240" w:lineRule="auto"/>
      </w:pPr>
      <w:r>
        <w:separator/>
      </w:r>
    </w:p>
  </w:footnote>
  <w:footnote w:type="continuationSeparator" w:id="0">
    <w:p w14:paraId="5B3C5CE7" w14:textId="77777777" w:rsidR="0084314A" w:rsidRDefault="0084314A" w:rsidP="0028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9DC97" w14:textId="3149630B" w:rsidR="002813F7" w:rsidRDefault="006A4FA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697170" wp14:editId="138FECEB">
          <wp:simplePos x="0" y="0"/>
          <wp:positionH relativeFrom="column">
            <wp:posOffset>-1584325</wp:posOffset>
          </wp:positionH>
          <wp:positionV relativeFrom="paragraph">
            <wp:posOffset>-450216</wp:posOffset>
          </wp:positionV>
          <wp:extent cx="7564374" cy="10692143"/>
          <wp:effectExtent l="0" t="0" r="508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317" cy="10724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7460"/>
    <w:multiLevelType w:val="hybridMultilevel"/>
    <w:tmpl w:val="965EF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223D3"/>
    <w:multiLevelType w:val="hybridMultilevel"/>
    <w:tmpl w:val="30DA8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1FB5"/>
    <w:multiLevelType w:val="hybridMultilevel"/>
    <w:tmpl w:val="34EC8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C13CD"/>
    <w:multiLevelType w:val="hybridMultilevel"/>
    <w:tmpl w:val="7622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E128C"/>
    <w:multiLevelType w:val="hybridMultilevel"/>
    <w:tmpl w:val="FC5AC016"/>
    <w:lvl w:ilvl="0" w:tplc="7B087E2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D0537"/>
    <w:multiLevelType w:val="hybridMultilevel"/>
    <w:tmpl w:val="08B8F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438E2"/>
    <w:multiLevelType w:val="hybridMultilevel"/>
    <w:tmpl w:val="F9D40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2609B"/>
    <w:multiLevelType w:val="hybridMultilevel"/>
    <w:tmpl w:val="BBAC5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F7"/>
    <w:rsid w:val="000B1BA3"/>
    <w:rsid w:val="002813F7"/>
    <w:rsid w:val="004D6B93"/>
    <w:rsid w:val="006A4FA2"/>
    <w:rsid w:val="00812436"/>
    <w:rsid w:val="0084314A"/>
    <w:rsid w:val="00A073C1"/>
    <w:rsid w:val="00A41A4F"/>
    <w:rsid w:val="00A52483"/>
    <w:rsid w:val="00AB0C13"/>
    <w:rsid w:val="00BA6B72"/>
    <w:rsid w:val="00C1439C"/>
    <w:rsid w:val="00D172C1"/>
    <w:rsid w:val="00D67109"/>
    <w:rsid w:val="00E51BED"/>
    <w:rsid w:val="00EA4445"/>
    <w:rsid w:val="00EA6E36"/>
    <w:rsid w:val="00ED3887"/>
    <w:rsid w:val="00F56138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38EB8"/>
  <w15:chartTrackingRefBased/>
  <w15:docId w15:val="{9A1313E3-489A-FC4B-A464-ECB20A62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73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39D00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73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39D00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07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1680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F7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13F7"/>
  </w:style>
  <w:style w:type="paragraph" w:styleId="Fuzeile">
    <w:name w:val="footer"/>
    <w:basedOn w:val="Standard"/>
    <w:link w:val="FuzeileZchn"/>
    <w:uiPriority w:val="99"/>
    <w:unhideWhenUsed/>
    <w:rsid w:val="002813F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13F7"/>
  </w:style>
  <w:style w:type="paragraph" w:styleId="Listenabsatz">
    <w:name w:val="List Paragraph"/>
    <w:basedOn w:val="Standard"/>
    <w:uiPriority w:val="34"/>
    <w:qFormat/>
    <w:rsid w:val="00AB0C1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073C1"/>
    <w:rPr>
      <w:rFonts w:asciiTheme="majorHAnsi" w:eastAsiaTheme="majorEastAsia" w:hAnsiTheme="majorHAnsi" w:cstheme="majorBidi"/>
      <w:color w:val="939D00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73C1"/>
    <w:rPr>
      <w:rFonts w:asciiTheme="majorHAnsi" w:eastAsiaTheme="majorEastAsia" w:hAnsiTheme="majorHAnsi" w:cstheme="majorBidi"/>
      <w:color w:val="939D00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3C1"/>
    <w:rPr>
      <w:rFonts w:asciiTheme="majorHAnsi" w:eastAsiaTheme="majorEastAsia" w:hAnsiTheme="majorHAnsi" w:cstheme="majorBidi"/>
      <w:color w:val="616800" w:themeColor="accent1" w:themeShade="7F"/>
    </w:rPr>
  </w:style>
  <w:style w:type="character" w:styleId="SchwacheHervorhebung">
    <w:name w:val="Subtle Emphasis"/>
    <w:basedOn w:val="Absatz-Standardschriftart"/>
    <w:uiPriority w:val="19"/>
    <w:qFormat/>
    <w:rsid w:val="00A073C1"/>
    <w:rPr>
      <w:i/>
      <w:iCs/>
      <w:color w:val="402C94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73C1"/>
    <w:pPr>
      <w:numPr>
        <w:ilvl w:val="1"/>
      </w:numPr>
      <w:spacing w:after="160"/>
    </w:pPr>
    <w:rPr>
      <w:rFonts w:eastAsiaTheme="minorEastAsia"/>
      <w:color w:val="4E36B5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73C1"/>
    <w:rPr>
      <w:rFonts w:eastAsiaTheme="minorEastAsia"/>
      <w:color w:val="4E36B5" w:themeColor="text1" w:themeTint="A5"/>
      <w:spacing w:val="15"/>
      <w:sz w:val="22"/>
      <w:szCs w:val="22"/>
    </w:rPr>
  </w:style>
  <w:style w:type="character" w:styleId="Fett">
    <w:name w:val="Strong"/>
    <w:basedOn w:val="Absatz-Standardschriftart"/>
    <w:uiPriority w:val="22"/>
    <w:qFormat/>
    <w:rsid w:val="00A073C1"/>
    <w:rPr>
      <w:b/>
      <w:bCs/>
    </w:rPr>
  </w:style>
  <w:style w:type="character" w:styleId="Seitenzahl">
    <w:name w:val="page number"/>
    <w:basedOn w:val="Absatz-Standardschriftart"/>
    <w:uiPriority w:val="99"/>
    <w:semiHidden/>
    <w:unhideWhenUsed/>
    <w:rsid w:val="00BA6B72"/>
  </w:style>
  <w:style w:type="character" w:styleId="Hyperlink">
    <w:name w:val="Hyperlink"/>
    <w:basedOn w:val="Absatz-Standardschriftart"/>
    <w:uiPriority w:val="99"/>
    <w:unhideWhenUsed/>
    <w:rsid w:val="00D172C1"/>
    <w:rPr>
      <w:color w:val="0000FF"/>
      <w:u w:val="single"/>
    </w:rPr>
  </w:style>
  <w:style w:type="paragraph" w:customStyle="1" w:styleId="Default">
    <w:name w:val="Default"/>
    <w:rsid w:val="00D172C1"/>
    <w:pPr>
      <w:autoSpaceDE w:val="0"/>
      <w:autoSpaceDN w:val="0"/>
      <w:adjustRightInd w:val="0"/>
      <w:spacing w:after="0" w:line="240" w:lineRule="auto"/>
    </w:pPr>
    <w:rPr>
      <w:rFonts w:ascii="OstbeSerif Office" w:hAnsi="OstbeSerif Office" w:cs="OstbeSerif Office"/>
      <w:color w:val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72C1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812436"/>
    <w:pPr>
      <w:spacing w:after="0" w:line="240" w:lineRule="auto"/>
    </w:pPr>
    <w:rPr>
      <w:rFonts w:ascii="Calibri" w:hAnsi="Calibri" w:cs="Calibr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ustice.just.fgov.be/cgi_loi/change_lg.pl?language=fr&amp;la=F&amp;table_name=loi&amp;cn=2019032309" TargetMode="External"/><Relationship Id="rId13" Type="http://schemas.openxmlformats.org/officeDocument/2006/relationships/hyperlink" Target="mailto:marieke.gillessen@dgov.b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fred.deneffe@los-ostbelgien.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lotta.ortmann@los-ostbelgien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os-ostbelgien.be/sport-in-ostbelgien/verein-eintragen/" TargetMode="External"/><Relationship Id="rId10" Type="http://schemas.openxmlformats.org/officeDocument/2006/relationships/hyperlink" Target="mailto:kontakt@los-ostbelgien.b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ta.be" TargetMode="External"/><Relationship Id="rId14" Type="http://schemas.openxmlformats.org/officeDocument/2006/relationships/hyperlink" Target="https://www.los-ostbelgien.be/sport-in-ostbelgi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LOS-Ostbelgien">
      <a:dk1>
        <a:srgbClr val="1D1443"/>
      </a:dk1>
      <a:lt1>
        <a:srgbClr val="FFFFFF"/>
      </a:lt1>
      <a:dk2>
        <a:srgbClr val="27205B"/>
      </a:dk2>
      <a:lt2>
        <a:srgbClr val="E7E6E6"/>
      </a:lt2>
      <a:accent1>
        <a:srgbClr val="C5D200"/>
      </a:accent1>
      <a:accent2>
        <a:srgbClr val="34A9E1"/>
      </a:accent2>
      <a:accent3>
        <a:srgbClr val="E63228"/>
      </a:accent3>
      <a:accent4>
        <a:srgbClr val="BFC0BE"/>
      </a:accent4>
      <a:accent5>
        <a:srgbClr val="919191"/>
      </a:accent5>
      <a:accent6>
        <a:srgbClr val="51515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AD4CD9-8607-49D6-A12D-6B35E9E7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Thomassen</dc:creator>
  <cp:keywords/>
  <dc:description/>
  <cp:lastModifiedBy>Carlotta Ortmann</cp:lastModifiedBy>
  <cp:revision>4</cp:revision>
  <cp:lastPrinted>2022-05-17T12:37:00Z</cp:lastPrinted>
  <dcterms:created xsi:type="dcterms:W3CDTF">2022-05-17T12:35:00Z</dcterms:created>
  <dcterms:modified xsi:type="dcterms:W3CDTF">2022-05-17T12:49:00Z</dcterms:modified>
</cp:coreProperties>
</file>